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0E5BB" w14:textId="12A3202A" w:rsidR="001362ED" w:rsidRDefault="001362ED" w:rsidP="001362ED">
      <w:r>
        <w:rPr>
          <w:noProof/>
        </w:rPr>
        <w:drawing>
          <wp:inline distT="0" distB="0" distL="0" distR="0" wp14:anchorId="7A5D25A7" wp14:editId="12620D88">
            <wp:extent cx="2409825" cy="552450"/>
            <wp:effectExtent l="0" t="0" r="9525" b="0"/>
            <wp:docPr id="1536363458" name="Graphic 1" descr="Essex Wellbeing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363458" name="Graphic 1" descr="Essex Wellbeing Service"/>
                    <pic:cNvPicPr/>
                  </pic:nvPicPr>
                  <pic:blipFill>
                    <a:blip r:embed="rId8">
                      <a:extLst>
                        <a:ext uri="{96DAC541-7B7A-43D3-8B79-37D633B846F1}">
                          <asvg:svgBlip xmlns:asvg="http://schemas.microsoft.com/office/drawing/2016/SVG/main" r:embed="rId9"/>
                        </a:ext>
                      </a:extLst>
                    </a:blip>
                    <a:stretch>
                      <a:fillRect/>
                    </a:stretch>
                  </pic:blipFill>
                  <pic:spPr>
                    <a:xfrm>
                      <a:off x="0" y="0"/>
                      <a:ext cx="2409825" cy="552450"/>
                    </a:xfrm>
                    <a:prstGeom prst="rect">
                      <a:avLst/>
                    </a:prstGeom>
                  </pic:spPr>
                </pic:pic>
              </a:graphicData>
            </a:graphic>
          </wp:inline>
        </w:drawing>
      </w:r>
    </w:p>
    <w:p w14:paraId="490FFBE1" w14:textId="373D87E1" w:rsidR="00166C93" w:rsidRPr="00166C93" w:rsidRDefault="00166C93" w:rsidP="00166C93">
      <w:r w:rsidRPr="00166C93">
        <w:t>We provide Essex residents (excluding Southend-On-Sea and Thurrock) access to health checks, stop-smoking services, weight management courses and emotional health and wellbeing suppor</w:t>
      </w:r>
      <w:r w:rsidR="001F7073">
        <w:t xml:space="preserve">t - </w:t>
      </w:r>
      <w:r w:rsidR="004D4B39" w:rsidRPr="001F7073">
        <w:rPr>
          <w:rFonts w:eastAsia="Times New Roman" w:cs="Arial"/>
          <w:kern w:val="36"/>
          <w:lang w:eastAsia="en-GB"/>
          <w14:ligatures w14:val="none"/>
        </w:rPr>
        <w:t>including</w:t>
      </w:r>
      <w:r w:rsidR="004D4B39" w:rsidRPr="001F7073">
        <w:rPr>
          <w:rFonts w:eastAsia="Times New Roman" w:cs="Arial"/>
          <w:color w:val="D54400"/>
          <w:kern w:val="36"/>
          <w:lang w:eastAsia="en-GB"/>
          <w14:ligatures w14:val="none"/>
        </w:rPr>
        <w:t xml:space="preserve"> </w:t>
      </w:r>
      <w:r w:rsidR="004D4B39" w:rsidRPr="000933AF">
        <w:rPr>
          <w:rFonts w:eastAsia="Times New Roman" w:cs="Arial"/>
          <w:color w:val="BF4E14" w:themeColor="accent2" w:themeShade="BF"/>
          <w:kern w:val="36"/>
          <w:lang w:eastAsia="en-GB"/>
          <w14:ligatures w14:val="none"/>
        </w:rPr>
        <w:t>support for carer</w:t>
      </w:r>
      <w:r w:rsidR="001F7073" w:rsidRPr="000933AF">
        <w:rPr>
          <w:rFonts w:eastAsia="Times New Roman" w:cs="Arial"/>
          <w:color w:val="BF4E14" w:themeColor="accent2" w:themeShade="BF"/>
          <w:kern w:val="36"/>
          <w:lang w:eastAsia="en-GB"/>
          <w14:ligatures w14:val="none"/>
        </w:rPr>
        <w:t>s.</w:t>
      </w:r>
    </w:p>
    <w:p w14:paraId="40911D5B" w14:textId="3005F726" w:rsidR="00CA3287" w:rsidRPr="000933AF" w:rsidRDefault="004B399F" w:rsidP="00CA3287">
      <w:pPr>
        <w:pStyle w:val="Heading1"/>
        <w:shd w:val="clear" w:color="auto" w:fill="F8F8F8"/>
        <w:spacing w:before="0" w:after="0"/>
        <w:rPr>
          <w:rFonts w:ascii="Arial" w:eastAsia="Times New Roman" w:hAnsi="Arial" w:cs="Arial"/>
          <w:color w:val="BF4E14" w:themeColor="accent2" w:themeShade="BF"/>
          <w:kern w:val="36"/>
          <w:lang w:eastAsia="en-GB"/>
          <w14:ligatures w14:val="none"/>
        </w:rPr>
      </w:pPr>
      <w:r w:rsidRPr="000933AF">
        <w:rPr>
          <w:rFonts w:ascii="Arial" w:eastAsia="Times New Roman" w:hAnsi="Arial" w:cs="Arial"/>
          <w:color w:val="BF4E14" w:themeColor="accent2" w:themeShade="BF"/>
          <w:kern w:val="36"/>
          <w:lang w:eastAsia="en-GB"/>
          <w14:ligatures w14:val="none"/>
        </w:rPr>
        <w:t>Because carers need care too</w:t>
      </w:r>
    </w:p>
    <w:p w14:paraId="378E6881" w14:textId="175C0513" w:rsidR="00F7629B" w:rsidRPr="00F7629B" w:rsidRDefault="00F7629B" w:rsidP="00F7629B">
      <w:r w:rsidRPr="00F7629B">
        <w:t>We understand that being an unpaid carer can be stressful and challenging. Your wellbeing could be impacted while you’re doing your utmost to care for an elderly relative or an in-need loved one.</w:t>
      </w:r>
    </w:p>
    <w:p w14:paraId="6D4BF3DA" w14:textId="77777777" w:rsidR="00F7629B" w:rsidRPr="00F7629B" w:rsidRDefault="00F7629B" w:rsidP="00F7629B">
      <w:r w:rsidRPr="00F7629B">
        <w:t>Caregivers often find they have less time for themselves and other family members. They often spend so much time on caregiving duties that they end up sacrificing the things they enjoy, like hobbies or holidays. They may also have trouble balancing work schedules around caregiving. </w:t>
      </w:r>
    </w:p>
    <w:p w14:paraId="15D6EDFB" w14:textId="77777777" w:rsidR="00F7629B" w:rsidRPr="00F7629B" w:rsidRDefault="00F7629B" w:rsidP="00F7629B">
      <w:r w:rsidRPr="00F7629B">
        <w:t xml:space="preserve">At the </w:t>
      </w:r>
      <w:r w:rsidRPr="000933AF">
        <w:rPr>
          <w:rFonts w:eastAsia="Times New Roman" w:cs="Arial"/>
          <w:color w:val="BF4E14" w:themeColor="accent2" w:themeShade="BF"/>
          <w:kern w:val="36"/>
          <w:lang w:eastAsia="en-GB"/>
          <w14:ligatures w14:val="none"/>
        </w:rPr>
        <w:t>Essex Wellbeing Service</w:t>
      </w:r>
      <w:r w:rsidRPr="00F7629B">
        <w:t xml:space="preserve">, we have people who can </w:t>
      </w:r>
      <w:r w:rsidRPr="00F7629B">
        <w:rPr>
          <w:b/>
          <w:bCs/>
        </w:rPr>
        <w:t>listen</w:t>
      </w:r>
      <w:r w:rsidRPr="00F7629B">
        <w:t xml:space="preserve"> to your concerns and challenges and help you find </w:t>
      </w:r>
      <w:r w:rsidRPr="00F7629B">
        <w:rPr>
          <w:b/>
          <w:bCs/>
        </w:rPr>
        <w:t>support and advice</w:t>
      </w:r>
      <w:r w:rsidRPr="00F7629B">
        <w:t xml:space="preserve"> relevant to your needs. We appreciate that life can be difficult, and it can be challenging to find the right support for your circumstances.</w:t>
      </w:r>
    </w:p>
    <w:p w14:paraId="71746C5B" w14:textId="77777777" w:rsidR="00F7629B" w:rsidRPr="000933AF" w:rsidRDefault="00F7629B" w:rsidP="00F7629B">
      <w:pPr>
        <w:rPr>
          <w:rFonts w:eastAsia="Times New Roman" w:cs="Arial"/>
          <w:color w:val="BF4E14" w:themeColor="accent2" w:themeShade="BF"/>
          <w:kern w:val="36"/>
          <w:sz w:val="40"/>
          <w:szCs w:val="40"/>
          <w:lang w:eastAsia="en-GB"/>
          <w14:ligatures w14:val="none"/>
        </w:rPr>
      </w:pPr>
      <w:r w:rsidRPr="000933AF">
        <w:rPr>
          <w:rFonts w:eastAsia="Times New Roman" w:cs="Arial"/>
          <w:color w:val="BF4E14" w:themeColor="accent2" w:themeShade="BF"/>
          <w:kern w:val="36"/>
          <w:sz w:val="40"/>
          <w:szCs w:val="40"/>
          <w:lang w:eastAsia="en-GB"/>
          <w14:ligatures w14:val="none"/>
        </w:rPr>
        <w:t>Talk to someone about your caring role</w:t>
      </w:r>
    </w:p>
    <w:p w14:paraId="1A6DC56A" w14:textId="7187C076" w:rsidR="00F7629B" w:rsidRPr="00F7629B" w:rsidRDefault="000D692E" w:rsidP="00F7629B">
      <w:r>
        <w:t>If you are looking for support</w:t>
      </w:r>
      <w:r w:rsidR="009451EC">
        <w:t xml:space="preserve"> in your caring role, we are your </w:t>
      </w:r>
      <w:r w:rsidR="009451EC" w:rsidRPr="000933AF">
        <w:rPr>
          <w:rFonts w:eastAsia="Times New Roman" w:cs="Arial"/>
          <w:color w:val="BF4E14" w:themeColor="accent2" w:themeShade="BF"/>
          <w:kern w:val="36"/>
          <w:lang w:eastAsia="en-GB"/>
          <w14:ligatures w14:val="none"/>
        </w:rPr>
        <w:t>first port of call</w:t>
      </w:r>
      <w:r w:rsidR="009451EC">
        <w:t xml:space="preserve">.  </w:t>
      </w:r>
      <w:r w:rsidR="00F7629B" w:rsidRPr="00F7629B">
        <w:t xml:space="preserve">We offer a </w:t>
      </w:r>
      <w:r w:rsidR="00F7629B" w:rsidRPr="00F7629B">
        <w:rPr>
          <w:b/>
          <w:bCs/>
        </w:rPr>
        <w:t>confidential phone call</w:t>
      </w:r>
      <w:r w:rsidR="00F7629B" w:rsidRPr="00F7629B">
        <w:t xml:space="preserve"> to discuss your situation and work with you to find the best support.</w:t>
      </w:r>
    </w:p>
    <w:p w14:paraId="003B2BC8" w14:textId="68E40FB1" w:rsidR="00F7629B" w:rsidRPr="00F7629B" w:rsidRDefault="00F7629B" w:rsidP="00F7629B">
      <w:r w:rsidRPr="00F7629B">
        <w:t xml:space="preserve">The </w:t>
      </w:r>
      <w:r w:rsidR="004D4B39" w:rsidRPr="000933AF">
        <w:rPr>
          <w:rFonts w:eastAsia="Times New Roman" w:cs="Arial"/>
          <w:color w:val="BF4E14" w:themeColor="accent2" w:themeShade="BF"/>
          <w:kern w:val="36"/>
          <w:lang w:eastAsia="en-GB"/>
          <w14:ligatures w14:val="none"/>
        </w:rPr>
        <w:t>Essex Wellbeing Service</w:t>
      </w:r>
      <w:r w:rsidR="004D4B39" w:rsidRPr="000933AF">
        <w:rPr>
          <w:color w:val="BF4E14" w:themeColor="accent2" w:themeShade="BF"/>
        </w:rPr>
        <w:t xml:space="preserve"> </w:t>
      </w:r>
      <w:r w:rsidRPr="00F7629B">
        <w:t>provides the following advice, information and guidance to carers living in Essex:</w:t>
      </w:r>
    </w:p>
    <w:p w14:paraId="790B5AF0" w14:textId="77777777" w:rsidR="00F7629B" w:rsidRPr="00F7629B" w:rsidRDefault="00F7629B" w:rsidP="00F7629B">
      <w:pPr>
        <w:numPr>
          <w:ilvl w:val="0"/>
          <w:numId w:val="2"/>
        </w:numPr>
      </w:pPr>
      <w:r w:rsidRPr="00F7629B">
        <w:t xml:space="preserve">Information on the support that is available to you as a </w:t>
      </w:r>
      <w:proofErr w:type="spellStart"/>
      <w:r w:rsidRPr="00F7629B">
        <w:t>carer</w:t>
      </w:r>
      <w:proofErr w:type="spellEnd"/>
      <w:r w:rsidRPr="00F7629B">
        <w:t xml:space="preserve"> in Essex</w:t>
      </w:r>
    </w:p>
    <w:p w14:paraId="43ACADBD" w14:textId="77777777" w:rsidR="00F7629B" w:rsidRPr="00F7629B" w:rsidRDefault="00F7629B" w:rsidP="00F7629B">
      <w:pPr>
        <w:numPr>
          <w:ilvl w:val="0"/>
          <w:numId w:val="2"/>
        </w:numPr>
      </w:pPr>
      <w:r w:rsidRPr="00F7629B">
        <w:t>Information on local support groups and services in your area</w:t>
      </w:r>
    </w:p>
    <w:p w14:paraId="5291F9F6" w14:textId="77777777" w:rsidR="00F7629B" w:rsidRPr="00F7629B" w:rsidRDefault="00F7629B" w:rsidP="00F7629B">
      <w:pPr>
        <w:numPr>
          <w:ilvl w:val="0"/>
          <w:numId w:val="2"/>
        </w:numPr>
      </w:pPr>
      <w:r w:rsidRPr="00F7629B">
        <w:t>Advice that is specific to you and your situation</w:t>
      </w:r>
    </w:p>
    <w:p w14:paraId="452F2517" w14:textId="33166237" w:rsidR="00F7629B" w:rsidRPr="00F7629B" w:rsidRDefault="00F7629B" w:rsidP="00F7629B">
      <w:pPr>
        <w:numPr>
          <w:ilvl w:val="0"/>
          <w:numId w:val="2"/>
        </w:numPr>
      </w:pPr>
      <w:r w:rsidRPr="00F7629B">
        <w:t>A referral for a carers assessment, where appropriate</w:t>
      </w:r>
      <w:r w:rsidR="001F7073">
        <w:t>.</w:t>
      </w:r>
    </w:p>
    <w:p w14:paraId="69F0C437" w14:textId="77777777" w:rsidR="001F7073" w:rsidRPr="000933AF" w:rsidRDefault="00F7629B" w:rsidP="001362ED">
      <w:pPr>
        <w:rPr>
          <w:rFonts w:eastAsia="Times New Roman" w:cs="Arial"/>
          <w:color w:val="BF4E14" w:themeColor="accent2" w:themeShade="BF"/>
          <w:kern w:val="36"/>
          <w:sz w:val="40"/>
          <w:szCs w:val="40"/>
          <w:lang w:eastAsia="en-GB"/>
          <w14:ligatures w14:val="none"/>
        </w:rPr>
      </w:pPr>
      <w:r w:rsidRPr="000933AF">
        <w:rPr>
          <w:rFonts w:eastAsia="Times New Roman" w:cs="Arial"/>
          <w:color w:val="BF4E14" w:themeColor="accent2" w:themeShade="BF"/>
          <w:kern w:val="36"/>
          <w:sz w:val="40"/>
          <w:szCs w:val="40"/>
          <w:lang w:eastAsia="en-GB"/>
          <w14:ligatures w14:val="none"/>
        </w:rPr>
        <w:t>Get in touch</w:t>
      </w:r>
    </w:p>
    <w:p w14:paraId="33CEE2AE" w14:textId="48F66B89" w:rsidR="00CA7F6C" w:rsidRPr="00CA7F6C" w:rsidRDefault="00CA7F6C" w:rsidP="0008329D">
      <w:pPr>
        <w:rPr>
          <w:rFonts w:eastAsia="Times New Roman" w:cs="Arial"/>
          <w:kern w:val="36"/>
          <w:lang w:eastAsia="en-GB"/>
          <w14:ligatures w14:val="none"/>
        </w:rPr>
      </w:pPr>
      <w:r>
        <w:t>You can complete our</w:t>
      </w:r>
      <w:r w:rsidRPr="00CA7F6C">
        <w:t> online assessment to help you understand more about your health needs, prioritise them and find the right support for you</w:t>
      </w:r>
      <w:r>
        <w:t xml:space="preserve"> – visit us at </w:t>
      </w:r>
      <w:r w:rsidR="00A65451" w:rsidRPr="000933AF">
        <w:rPr>
          <w:rFonts w:eastAsia="Times New Roman" w:cs="Arial"/>
          <w:b/>
          <w:bCs/>
          <w:color w:val="BF4E14" w:themeColor="accent2" w:themeShade="BF"/>
          <w:kern w:val="36"/>
          <w:lang w:eastAsia="en-GB"/>
          <w14:ligatures w14:val="none"/>
        </w:rPr>
        <w:t>https://assessment.essexwellbeingservice.co.uk</w:t>
      </w:r>
      <w:r w:rsidR="00426DC5">
        <w:rPr>
          <w:rFonts w:eastAsia="Times New Roman" w:cs="Arial"/>
          <w:kern w:val="36"/>
          <w:lang w:eastAsia="en-GB"/>
          <w14:ligatures w14:val="none"/>
        </w:rPr>
        <w:t>.</w:t>
      </w:r>
    </w:p>
    <w:p w14:paraId="22DAEAF4" w14:textId="4044BB06" w:rsidR="00CA7F6C" w:rsidRPr="00CA7F6C" w:rsidRDefault="00CA7F6C" w:rsidP="00CA7F6C">
      <w:r w:rsidRPr="00CA7F6C">
        <w:t xml:space="preserve">Alternatively, if you would like to speak to someone about any of our </w:t>
      </w:r>
      <w:r w:rsidR="0008329D" w:rsidRPr="00CA7F6C">
        <w:t>services or</w:t>
      </w:r>
      <w:r w:rsidRPr="00CA7F6C">
        <w:t xml:space="preserve"> would like assistance taking the assessment online</w:t>
      </w:r>
      <w:r w:rsidR="0008329D">
        <w:t>,</w:t>
      </w:r>
      <w:r w:rsidRPr="00CA7F6C">
        <w:t xml:space="preserve"> please contact us on </w:t>
      </w:r>
      <w:r w:rsidRPr="000933AF">
        <w:rPr>
          <w:rFonts w:eastAsia="Times New Roman" w:cs="Arial"/>
          <w:b/>
          <w:bCs/>
          <w:color w:val="BF4E14" w:themeColor="accent2" w:themeShade="BF"/>
          <w:kern w:val="36"/>
          <w:lang w:eastAsia="en-GB"/>
          <w14:ligatures w14:val="none"/>
        </w:rPr>
        <w:t>0300 303 9988</w:t>
      </w:r>
      <w:r w:rsidRPr="000933AF">
        <w:rPr>
          <w:color w:val="BF4E14" w:themeColor="accent2" w:themeShade="BF"/>
        </w:rPr>
        <w:t xml:space="preserve"> </w:t>
      </w:r>
      <w:r w:rsidR="0008329D" w:rsidRPr="00CA7F6C">
        <w:t>to talk to one of our friendly team members</w:t>
      </w:r>
      <w:r w:rsidR="0008329D">
        <w:t xml:space="preserve"> </w:t>
      </w:r>
      <w:r w:rsidRPr="00CA7F6C">
        <w:t>or email </w:t>
      </w:r>
      <w:r w:rsidR="002B088F">
        <w:t xml:space="preserve">us at </w:t>
      </w:r>
      <w:r w:rsidRPr="000933AF">
        <w:rPr>
          <w:rFonts w:eastAsia="Times New Roman" w:cs="Arial"/>
          <w:b/>
          <w:bCs/>
          <w:color w:val="BF4E14" w:themeColor="accent2" w:themeShade="BF"/>
          <w:kern w:val="36"/>
          <w:lang w:eastAsia="en-GB"/>
          <w14:ligatures w14:val="none"/>
        </w:rPr>
        <w:t>provide.essexwellbeing@nhs.net</w:t>
      </w:r>
      <w:r w:rsidR="002B088F">
        <w:rPr>
          <w:b/>
          <w:bCs/>
        </w:rPr>
        <w:t>.</w:t>
      </w:r>
      <w:r w:rsidRPr="00CA7F6C">
        <w:t> </w:t>
      </w:r>
    </w:p>
    <w:p w14:paraId="66A09D90" w14:textId="1FF42C05" w:rsidR="001F7073" w:rsidRPr="009426C2" w:rsidRDefault="0008329D" w:rsidP="001362ED">
      <w:r>
        <w:t xml:space="preserve">We are open </w:t>
      </w:r>
      <w:r w:rsidR="001362ED" w:rsidRPr="000933AF">
        <w:rPr>
          <w:rFonts w:eastAsia="Times New Roman" w:cs="Arial"/>
          <w:b/>
          <w:bCs/>
          <w:color w:val="BF4E14" w:themeColor="accent2" w:themeShade="BF"/>
          <w:kern w:val="36"/>
          <w:lang w:eastAsia="en-GB"/>
          <w14:ligatures w14:val="none"/>
        </w:rPr>
        <w:t>Monday to Friday 8.00am – 7.00pm</w:t>
      </w:r>
      <w:r>
        <w:t xml:space="preserve">, and </w:t>
      </w:r>
      <w:r w:rsidR="001362ED" w:rsidRPr="000933AF">
        <w:rPr>
          <w:rFonts w:eastAsia="Times New Roman" w:cs="Arial"/>
          <w:b/>
          <w:bCs/>
          <w:color w:val="BF4E14" w:themeColor="accent2" w:themeShade="BF"/>
          <w:kern w:val="36"/>
          <w:lang w:eastAsia="en-GB"/>
          <w14:ligatures w14:val="none"/>
        </w:rPr>
        <w:t>Saturday 9.00am – 12.00pm</w:t>
      </w:r>
      <w:r w:rsidR="009426C2">
        <w:rPr>
          <w:rFonts w:eastAsia="Times New Roman" w:cs="Arial"/>
          <w:kern w:val="36"/>
          <w:lang w:eastAsia="en-GB"/>
          <w14:ligatures w14:val="none"/>
        </w:rPr>
        <w:t>.</w:t>
      </w:r>
    </w:p>
    <w:p w14:paraId="211675B1" w14:textId="5ECF1046" w:rsidR="009426C2" w:rsidRPr="009426C2" w:rsidRDefault="000D692E" w:rsidP="00412E5A">
      <w:r>
        <w:rPr>
          <w:noProof/>
        </w:rPr>
        <w:lastRenderedPageBreak/>
        <w:drawing>
          <wp:inline distT="0" distB="0" distL="0" distR="0" wp14:anchorId="584C83C2" wp14:editId="6BAFA11D">
            <wp:extent cx="2616200" cy="1276350"/>
            <wp:effectExtent l="0" t="0" r="0" b="0"/>
            <wp:docPr id="255464019" name="Picture 7" descr="Action for family car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ction for family care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6200" cy="1276350"/>
                    </a:xfrm>
                    <a:prstGeom prst="rect">
                      <a:avLst/>
                    </a:prstGeom>
                    <a:noFill/>
                    <a:ln>
                      <a:noFill/>
                    </a:ln>
                  </pic:spPr>
                </pic:pic>
              </a:graphicData>
            </a:graphic>
          </wp:inline>
        </w:drawing>
      </w:r>
      <w:r w:rsidR="00221B5B">
        <w:tab/>
      </w:r>
      <w:r w:rsidR="00221B5B">
        <w:tab/>
      </w:r>
      <w:r w:rsidR="004D5F57" w:rsidRPr="00412E5A">
        <w:rPr>
          <w:noProof/>
        </w:rPr>
        <w:drawing>
          <wp:inline distT="0" distB="0" distL="0" distR="0" wp14:anchorId="2B93EBFC" wp14:editId="48B5BE32">
            <wp:extent cx="819150" cy="882650"/>
            <wp:effectExtent l="0" t="0" r="0" b="0"/>
            <wp:docPr id="499355587" name="Picture 13" descr="Essex Carers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355587" name="Picture 13" descr="Essex Carers Suppo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882650"/>
                    </a:xfrm>
                    <a:prstGeom prst="rect">
                      <a:avLst/>
                    </a:prstGeom>
                    <a:noFill/>
                    <a:ln>
                      <a:noFill/>
                    </a:ln>
                  </pic:spPr>
                </pic:pic>
              </a:graphicData>
            </a:graphic>
          </wp:inline>
        </w:drawing>
      </w:r>
      <w:r w:rsidR="00221B5B">
        <w:tab/>
      </w:r>
      <w:r w:rsidR="00221B5B">
        <w:tab/>
      </w:r>
      <w:r w:rsidR="004D5F57">
        <w:rPr>
          <w:noProof/>
        </w:rPr>
        <w:drawing>
          <wp:inline distT="0" distB="0" distL="0" distR="0" wp14:anchorId="4BAB5CE7" wp14:editId="4DDF700E">
            <wp:extent cx="1441450" cy="742950"/>
            <wp:effectExtent l="0" t="0" r="6350" b="0"/>
            <wp:docPr id="1616993962" name="Picture 14" descr="Essex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993962" name="Picture 14" descr="Essex County Counci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1450" cy="742950"/>
                    </a:xfrm>
                    <a:prstGeom prst="rect">
                      <a:avLst/>
                    </a:prstGeom>
                    <a:noFill/>
                    <a:ln>
                      <a:noFill/>
                    </a:ln>
                  </pic:spPr>
                </pic:pic>
              </a:graphicData>
            </a:graphic>
          </wp:inline>
        </w:drawing>
      </w:r>
    </w:p>
    <w:p w14:paraId="7AC0F7B5" w14:textId="77777777" w:rsidR="009426C2" w:rsidRDefault="009426C2" w:rsidP="00412E5A">
      <w:pPr>
        <w:rPr>
          <w:b/>
          <w:bCs/>
          <w:color w:val="FF3399"/>
          <w:sz w:val="40"/>
          <w:szCs w:val="40"/>
        </w:rPr>
      </w:pPr>
    </w:p>
    <w:p w14:paraId="15CC6199" w14:textId="39AB469E" w:rsidR="00412E5A" w:rsidRPr="000933AF" w:rsidRDefault="00412E5A" w:rsidP="00412E5A">
      <w:pPr>
        <w:rPr>
          <w:b/>
          <w:bCs/>
          <w:color w:val="A4004B"/>
          <w:sz w:val="40"/>
          <w:szCs w:val="40"/>
        </w:rPr>
      </w:pPr>
      <w:r w:rsidRPr="000933AF">
        <w:rPr>
          <w:b/>
          <w:bCs/>
          <w:color w:val="A4004B"/>
          <w:sz w:val="40"/>
          <w:szCs w:val="40"/>
        </w:rPr>
        <w:t>How can we help?</w:t>
      </w:r>
    </w:p>
    <w:p w14:paraId="5CC8E7A6" w14:textId="2E97096E" w:rsidR="00412E5A" w:rsidRPr="00412E5A" w:rsidRDefault="00412E5A" w:rsidP="00412E5A">
      <w:r w:rsidRPr="000933AF">
        <w:rPr>
          <w:color w:val="A4004B"/>
        </w:rPr>
        <w:t>Action for Family</w:t>
      </w:r>
      <w:r w:rsidR="00221B5B" w:rsidRPr="000933AF">
        <w:rPr>
          <w:color w:val="A4004B"/>
        </w:rPr>
        <w:t xml:space="preserve"> Carers</w:t>
      </w:r>
      <w:r w:rsidRPr="00412E5A">
        <w:t>, in partnership with Essex Carers Support, has been commissioned by Essex County Council to deliver support for Adult Carers in West</w:t>
      </w:r>
      <w:r w:rsidR="007E3D6E">
        <w:t xml:space="preserve"> Essex</w:t>
      </w:r>
      <w:r w:rsidRPr="00412E5A">
        <w:t xml:space="preserve"> (Epping, Harlow &amp; Uttlesford districts) and Northeast Essex (Colchester &amp; Tendring districts).</w:t>
      </w:r>
    </w:p>
    <w:p w14:paraId="6296DDC6" w14:textId="33E60411" w:rsidR="007E3D6E" w:rsidRDefault="007E3D6E" w:rsidP="00412E5A">
      <w:r>
        <w:t xml:space="preserve">As detailed on </w:t>
      </w:r>
      <w:r w:rsidR="005F6AA5">
        <w:t xml:space="preserve">a </w:t>
      </w:r>
      <w:r w:rsidR="004776AC">
        <w:t>separate sheet</w:t>
      </w:r>
      <w:r w:rsidR="005F6AA5">
        <w:t xml:space="preserve"> in your </w:t>
      </w:r>
      <w:r w:rsidR="007F4BF9">
        <w:t>pack</w:t>
      </w:r>
      <w:r w:rsidR="004776AC">
        <w:t>, t</w:t>
      </w:r>
      <w:r w:rsidR="00412E5A" w:rsidRPr="00412E5A">
        <w:t xml:space="preserve">here is a </w:t>
      </w:r>
      <w:r w:rsidR="00412E5A" w:rsidRPr="00412E5A">
        <w:rPr>
          <w:b/>
          <w:bCs/>
        </w:rPr>
        <w:t>central online contact point</w:t>
      </w:r>
      <w:r w:rsidR="00412E5A" w:rsidRPr="00412E5A">
        <w:t xml:space="preserve"> for carers run by the </w:t>
      </w:r>
      <w:r w:rsidRPr="000933AF">
        <w:rPr>
          <w:rFonts w:eastAsia="Times New Roman" w:cs="Arial"/>
          <w:color w:val="BF4E14" w:themeColor="accent2" w:themeShade="BF"/>
          <w:kern w:val="36"/>
          <w:lang w:eastAsia="en-GB"/>
          <w14:ligatures w14:val="none"/>
        </w:rPr>
        <w:t>Essex Wellbeing Service</w:t>
      </w:r>
      <w:r w:rsidR="00412E5A" w:rsidRPr="00412E5A">
        <w:t xml:space="preserve">. You can also </w:t>
      </w:r>
      <w:r w:rsidR="00412E5A" w:rsidRPr="00412E5A">
        <w:rPr>
          <w:b/>
          <w:bCs/>
        </w:rPr>
        <w:t>call 0300</w:t>
      </w:r>
      <w:r w:rsidR="00412E5A" w:rsidRPr="00412E5A">
        <w:t xml:space="preserve"> </w:t>
      </w:r>
      <w:r w:rsidR="00412E5A" w:rsidRPr="00412E5A">
        <w:rPr>
          <w:b/>
          <w:bCs/>
        </w:rPr>
        <w:t>303 9988</w:t>
      </w:r>
      <w:r w:rsidR="00412E5A" w:rsidRPr="00412E5A">
        <w:t xml:space="preserve"> to discuss your caring role and receive information, advice and guidance tailored to your needs. </w:t>
      </w:r>
    </w:p>
    <w:p w14:paraId="226BA692" w14:textId="7A56B3B3" w:rsidR="00412E5A" w:rsidRPr="00412E5A" w:rsidRDefault="00412E5A" w:rsidP="00412E5A">
      <w:r w:rsidRPr="00412E5A">
        <w:t xml:space="preserve">If more </w:t>
      </w:r>
      <w:r w:rsidRPr="00412E5A">
        <w:rPr>
          <w:b/>
          <w:bCs/>
        </w:rPr>
        <w:t>specialist support</w:t>
      </w:r>
      <w:r w:rsidRPr="00412E5A">
        <w:t xml:space="preserve"> is required, </w:t>
      </w:r>
      <w:r w:rsidRPr="000933AF">
        <w:rPr>
          <w:color w:val="A4004B"/>
        </w:rPr>
        <w:t xml:space="preserve">Action for Family Carers </w:t>
      </w:r>
      <w:r w:rsidRPr="00412E5A">
        <w:t xml:space="preserve">(West and North Essex) can provide more </w:t>
      </w:r>
      <w:r w:rsidR="002B088F">
        <w:t>tailored help to meet your needs.</w:t>
      </w:r>
    </w:p>
    <w:p w14:paraId="16E1EBA9" w14:textId="38E9DDEA" w:rsidR="00412E5A" w:rsidRPr="00412E5A" w:rsidRDefault="00412E5A" w:rsidP="00412E5A">
      <w:r w:rsidRPr="00412E5A">
        <w:t xml:space="preserve">We can </w:t>
      </w:r>
      <w:r w:rsidR="00E92846">
        <w:t>offer:</w:t>
      </w:r>
    </w:p>
    <w:p w14:paraId="741A63D8" w14:textId="77777777" w:rsidR="00412E5A" w:rsidRPr="00412E5A" w:rsidRDefault="00412E5A" w:rsidP="00412E5A">
      <w:pPr>
        <w:numPr>
          <w:ilvl w:val="0"/>
          <w:numId w:val="3"/>
        </w:numPr>
      </w:pPr>
      <w:r w:rsidRPr="00412E5A">
        <w:t>Information, advice and guidance</w:t>
      </w:r>
    </w:p>
    <w:p w14:paraId="3375512D" w14:textId="7EF324A2" w:rsidR="00412E5A" w:rsidRPr="00412E5A" w:rsidRDefault="00412E5A" w:rsidP="00412E5A">
      <w:pPr>
        <w:numPr>
          <w:ilvl w:val="0"/>
          <w:numId w:val="3"/>
        </w:numPr>
      </w:pPr>
      <w:r w:rsidRPr="00412E5A">
        <w:t>Practical solutions to address specific challenges</w:t>
      </w:r>
    </w:p>
    <w:p w14:paraId="36B800FE" w14:textId="77777777" w:rsidR="00412E5A" w:rsidRPr="00412E5A" w:rsidRDefault="00412E5A" w:rsidP="00412E5A">
      <w:pPr>
        <w:numPr>
          <w:ilvl w:val="0"/>
          <w:numId w:val="3"/>
        </w:numPr>
      </w:pPr>
      <w:r w:rsidRPr="00412E5A">
        <w:t>Support for your emotional wellbeing</w:t>
      </w:r>
    </w:p>
    <w:p w14:paraId="4C0ADB5A" w14:textId="77777777" w:rsidR="00412E5A" w:rsidRPr="00412E5A" w:rsidRDefault="00412E5A" w:rsidP="00412E5A">
      <w:pPr>
        <w:numPr>
          <w:ilvl w:val="0"/>
          <w:numId w:val="3"/>
        </w:numPr>
      </w:pPr>
      <w:r w:rsidRPr="00412E5A">
        <w:t>A free counselling service</w:t>
      </w:r>
    </w:p>
    <w:p w14:paraId="578DE5AF" w14:textId="50D157C2" w:rsidR="00412E5A" w:rsidRPr="00412E5A" w:rsidRDefault="00412E5A" w:rsidP="00412E5A">
      <w:pPr>
        <w:numPr>
          <w:ilvl w:val="0"/>
          <w:numId w:val="3"/>
        </w:numPr>
      </w:pPr>
      <w:r w:rsidRPr="00412E5A">
        <w:t>Small grants to enable you to take a break from the pressures of caring</w:t>
      </w:r>
    </w:p>
    <w:p w14:paraId="79B14A2E" w14:textId="77777777" w:rsidR="00412E5A" w:rsidRPr="00412E5A" w:rsidRDefault="00412E5A" w:rsidP="00412E5A">
      <w:pPr>
        <w:numPr>
          <w:ilvl w:val="0"/>
          <w:numId w:val="3"/>
        </w:numPr>
      </w:pPr>
      <w:r w:rsidRPr="00412E5A">
        <w:t>Opportunities to connect with other local carers at Peer Support groups.</w:t>
      </w:r>
    </w:p>
    <w:p w14:paraId="09C95FC3" w14:textId="133205DC" w:rsidR="00412E5A" w:rsidRPr="000933AF" w:rsidRDefault="00412E5A" w:rsidP="00412E5A">
      <w:pPr>
        <w:rPr>
          <w:b/>
          <w:bCs/>
          <w:color w:val="A4004B"/>
          <w:sz w:val="40"/>
          <w:szCs w:val="40"/>
        </w:rPr>
      </w:pPr>
      <w:r w:rsidRPr="000933AF">
        <w:rPr>
          <w:color w:val="A4004B"/>
        </w:rPr>
        <w:t> </w:t>
      </w:r>
      <w:r w:rsidR="002D11C6" w:rsidRPr="000933AF">
        <w:rPr>
          <w:b/>
          <w:bCs/>
          <w:color w:val="A4004B"/>
          <w:sz w:val="40"/>
          <w:szCs w:val="40"/>
        </w:rPr>
        <w:t>How do I contact you?</w:t>
      </w:r>
    </w:p>
    <w:p w14:paraId="522A56B4" w14:textId="14959063" w:rsidR="007C216A" w:rsidRPr="000933AF" w:rsidRDefault="002D11C6" w:rsidP="00412E5A">
      <w:pPr>
        <w:rPr>
          <w:color w:val="A4004B"/>
        </w:rPr>
      </w:pPr>
      <w:r>
        <w:t xml:space="preserve">You </w:t>
      </w:r>
      <w:r w:rsidR="00017871">
        <w:t>can self-refer</w:t>
      </w:r>
      <w:r w:rsidR="00403B79">
        <w:t xml:space="preserve"> by completing a</w:t>
      </w:r>
      <w:r w:rsidR="00221B5B">
        <w:t xml:space="preserve">n online form </w:t>
      </w:r>
      <w:r w:rsidR="00017871">
        <w:t xml:space="preserve">at </w:t>
      </w:r>
      <w:r w:rsidR="00017871" w:rsidRPr="000933AF">
        <w:rPr>
          <w:b/>
          <w:bCs/>
          <w:color w:val="A4004B"/>
        </w:rPr>
        <w:t>aff</w:t>
      </w:r>
      <w:r w:rsidR="00824570" w:rsidRPr="000933AF">
        <w:rPr>
          <w:b/>
          <w:bCs/>
          <w:color w:val="A4004B"/>
        </w:rPr>
        <w:t>c</w:t>
      </w:r>
      <w:r w:rsidR="00017871" w:rsidRPr="000933AF">
        <w:rPr>
          <w:b/>
          <w:bCs/>
          <w:color w:val="A4004B"/>
        </w:rPr>
        <w:t>.org.uk/make-a-referral</w:t>
      </w:r>
      <w:r w:rsidR="00017871" w:rsidRPr="000933AF">
        <w:rPr>
          <w:color w:val="A4004B"/>
        </w:rPr>
        <w:t xml:space="preserve"> </w:t>
      </w:r>
    </w:p>
    <w:p w14:paraId="7FDDB1C3" w14:textId="6C86C0CB" w:rsidR="002D11C6" w:rsidRPr="00E92846" w:rsidRDefault="007C216A" w:rsidP="00412E5A">
      <w:r>
        <w:t>Or you can</w:t>
      </w:r>
      <w:r w:rsidR="00017871">
        <w:t xml:space="preserve"> call us on </w:t>
      </w:r>
      <w:r w:rsidR="00403B79" w:rsidRPr="000933AF">
        <w:rPr>
          <w:b/>
          <w:bCs/>
          <w:color w:val="A4004B"/>
        </w:rPr>
        <w:t>0300 770 80 90</w:t>
      </w:r>
      <w:r w:rsidR="00E92846" w:rsidRPr="000933AF">
        <w:rPr>
          <w:color w:val="A4004B"/>
        </w:rPr>
        <w:t xml:space="preserve"> </w:t>
      </w:r>
      <w:r w:rsidR="00E92846">
        <w:t>and speak to one of our friendly team.</w:t>
      </w:r>
    </w:p>
    <w:p w14:paraId="3AB52852" w14:textId="765CEFC1" w:rsidR="008D5451" w:rsidRPr="00412E5A" w:rsidRDefault="007C216A" w:rsidP="00412E5A">
      <w:pPr>
        <w:rPr>
          <w:b/>
          <w:bCs/>
        </w:rPr>
      </w:pPr>
      <w:r w:rsidRPr="007C216A">
        <w:t xml:space="preserve">Our opening hours are </w:t>
      </w:r>
      <w:r w:rsidR="00221B5B" w:rsidRPr="000933AF">
        <w:rPr>
          <w:b/>
          <w:bCs/>
          <w:color w:val="A4004B"/>
        </w:rPr>
        <w:t>Monday – Friday 9.00am – 5.</w:t>
      </w:r>
      <w:r w:rsidR="00426DC5" w:rsidRPr="000933AF">
        <w:rPr>
          <w:b/>
          <w:bCs/>
          <w:color w:val="A4004B"/>
        </w:rPr>
        <w:t>3</w:t>
      </w:r>
      <w:r w:rsidR="00221B5B" w:rsidRPr="000933AF">
        <w:rPr>
          <w:b/>
          <w:bCs/>
          <w:color w:val="A4004B"/>
        </w:rPr>
        <w:t>0pm</w:t>
      </w:r>
      <w:r w:rsidR="00221B5B" w:rsidRPr="000933AF">
        <w:rPr>
          <w:color w:val="A4004B"/>
        </w:rPr>
        <w:t xml:space="preserve"> </w:t>
      </w:r>
      <w:r w:rsidR="00221B5B">
        <w:t xml:space="preserve">and </w:t>
      </w:r>
      <w:r w:rsidR="00221B5B" w:rsidRPr="000933AF">
        <w:rPr>
          <w:b/>
          <w:bCs/>
          <w:color w:val="A4004B"/>
        </w:rPr>
        <w:t>Saturday 9.00am – 12.00pm</w:t>
      </w:r>
    </w:p>
    <w:p w14:paraId="762019AC" w14:textId="7A73DC48" w:rsidR="00412E5A" w:rsidRDefault="00412E5A" w:rsidP="00412E5A"/>
    <w:p w14:paraId="6557B43B" w14:textId="77777777" w:rsidR="004D5F57" w:rsidRPr="00412E5A" w:rsidRDefault="004D5F57" w:rsidP="00412E5A"/>
    <w:p w14:paraId="0A1B7694" w14:textId="51C5F12E" w:rsidR="00412E5A" w:rsidRPr="00412E5A" w:rsidRDefault="00412E5A" w:rsidP="00412E5A"/>
    <w:p w14:paraId="1C48FC89" w14:textId="77777777" w:rsidR="009451EC" w:rsidRDefault="009451EC"/>
    <w:sectPr w:rsidR="009451EC" w:rsidSect="001F707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A52CEF"/>
    <w:multiLevelType w:val="multilevel"/>
    <w:tmpl w:val="2614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B040A4"/>
    <w:multiLevelType w:val="multilevel"/>
    <w:tmpl w:val="2A04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622DC7"/>
    <w:multiLevelType w:val="multilevel"/>
    <w:tmpl w:val="C9A0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DA1B31"/>
    <w:multiLevelType w:val="multilevel"/>
    <w:tmpl w:val="D84E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51803">
    <w:abstractNumId w:val="0"/>
  </w:num>
  <w:num w:numId="2" w16cid:durableId="398333695">
    <w:abstractNumId w:val="1"/>
  </w:num>
  <w:num w:numId="3" w16cid:durableId="315688040">
    <w:abstractNumId w:val="3"/>
  </w:num>
  <w:num w:numId="4" w16cid:durableId="1968537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2ED"/>
    <w:rsid w:val="00017871"/>
    <w:rsid w:val="000522E7"/>
    <w:rsid w:val="0008329D"/>
    <w:rsid w:val="000933AF"/>
    <w:rsid w:val="000D692E"/>
    <w:rsid w:val="001362ED"/>
    <w:rsid w:val="00166C93"/>
    <w:rsid w:val="001B36F0"/>
    <w:rsid w:val="001F7073"/>
    <w:rsid w:val="0021555E"/>
    <w:rsid w:val="00221B5B"/>
    <w:rsid w:val="002B088F"/>
    <w:rsid w:val="002D11C6"/>
    <w:rsid w:val="00315493"/>
    <w:rsid w:val="00356B61"/>
    <w:rsid w:val="003F765C"/>
    <w:rsid w:val="00403B79"/>
    <w:rsid w:val="00412E5A"/>
    <w:rsid w:val="00426DC5"/>
    <w:rsid w:val="004776AC"/>
    <w:rsid w:val="004B399F"/>
    <w:rsid w:val="004D4B39"/>
    <w:rsid w:val="004D5F57"/>
    <w:rsid w:val="0051144C"/>
    <w:rsid w:val="005D233A"/>
    <w:rsid w:val="005F6AA5"/>
    <w:rsid w:val="00703788"/>
    <w:rsid w:val="00763DAE"/>
    <w:rsid w:val="007C216A"/>
    <w:rsid w:val="007D151D"/>
    <w:rsid w:val="007E3D6E"/>
    <w:rsid w:val="007F4BF9"/>
    <w:rsid w:val="00824570"/>
    <w:rsid w:val="008D5451"/>
    <w:rsid w:val="008F371B"/>
    <w:rsid w:val="009426C2"/>
    <w:rsid w:val="009451EC"/>
    <w:rsid w:val="009D2D07"/>
    <w:rsid w:val="00A65451"/>
    <w:rsid w:val="00BA251F"/>
    <w:rsid w:val="00CA3287"/>
    <w:rsid w:val="00CA7F6C"/>
    <w:rsid w:val="00DD627D"/>
    <w:rsid w:val="00E92846"/>
    <w:rsid w:val="00EC190A"/>
    <w:rsid w:val="00F47292"/>
    <w:rsid w:val="00F76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77852"/>
  <w15:chartTrackingRefBased/>
  <w15:docId w15:val="{96A2862C-15F1-4D66-BC3A-6B957A61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62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362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62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62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62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62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62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62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62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2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362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62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62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62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62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62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62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62ED"/>
    <w:rPr>
      <w:rFonts w:eastAsiaTheme="majorEastAsia" w:cstheme="majorBidi"/>
      <w:color w:val="272727" w:themeColor="text1" w:themeTint="D8"/>
    </w:rPr>
  </w:style>
  <w:style w:type="paragraph" w:styleId="Title">
    <w:name w:val="Title"/>
    <w:basedOn w:val="Normal"/>
    <w:next w:val="Normal"/>
    <w:link w:val="TitleChar"/>
    <w:uiPriority w:val="10"/>
    <w:qFormat/>
    <w:rsid w:val="001362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2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2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62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62ED"/>
    <w:pPr>
      <w:spacing w:before="160"/>
      <w:jc w:val="center"/>
    </w:pPr>
    <w:rPr>
      <w:i/>
      <w:iCs/>
      <w:color w:val="404040" w:themeColor="text1" w:themeTint="BF"/>
    </w:rPr>
  </w:style>
  <w:style w:type="character" w:customStyle="1" w:styleId="QuoteChar">
    <w:name w:val="Quote Char"/>
    <w:basedOn w:val="DefaultParagraphFont"/>
    <w:link w:val="Quote"/>
    <w:uiPriority w:val="29"/>
    <w:rsid w:val="001362ED"/>
    <w:rPr>
      <w:i/>
      <w:iCs/>
      <w:color w:val="404040" w:themeColor="text1" w:themeTint="BF"/>
    </w:rPr>
  </w:style>
  <w:style w:type="paragraph" w:styleId="ListParagraph">
    <w:name w:val="List Paragraph"/>
    <w:basedOn w:val="Normal"/>
    <w:uiPriority w:val="34"/>
    <w:qFormat/>
    <w:rsid w:val="001362ED"/>
    <w:pPr>
      <w:ind w:left="720"/>
      <w:contextualSpacing/>
    </w:pPr>
  </w:style>
  <w:style w:type="character" w:styleId="IntenseEmphasis">
    <w:name w:val="Intense Emphasis"/>
    <w:basedOn w:val="DefaultParagraphFont"/>
    <w:uiPriority w:val="21"/>
    <w:qFormat/>
    <w:rsid w:val="001362ED"/>
    <w:rPr>
      <w:i/>
      <w:iCs/>
      <w:color w:val="0F4761" w:themeColor="accent1" w:themeShade="BF"/>
    </w:rPr>
  </w:style>
  <w:style w:type="paragraph" w:styleId="IntenseQuote">
    <w:name w:val="Intense Quote"/>
    <w:basedOn w:val="Normal"/>
    <w:next w:val="Normal"/>
    <w:link w:val="IntenseQuoteChar"/>
    <w:uiPriority w:val="30"/>
    <w:qFormat/>
    <w:rsid w:val="001362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62ED"/>
    <w:rPr>
      <w:i/>
      <w:iCs/>
      <w:color w:val="0F4761" w:themeColor="accent1" w:themeShade="BF"/>
    </w:rPr>
  </w:style>
  <w:style w:type="character" w:styleId="IntenseReference">
    <w:name w:val="Intense Reference"/>
    <w:basedOn w:val="DefaultParagraphFont"/>
    <w:uiPriority w:val="32"/>
    <w:qFormat/>
    <w:rsid w:val="001362ED"/>
    <w:rPr>
      <w:b/>
      <w:bCs/>
      <w:smallCaps/>
      <w:color w:val="0F4761" w:themeColor="accent1" w:themeShade="BF"/>
      <w:spacing w:val="5"/>
    </w:rPr>
  </w:style>
  <w:style w:type="character" w:styleId="Hyperlink">
    <w:name w:val="Hyperlink"/>
    <w:basedOn w:val="DefaultParagraphFont"/>
    <w:uiPriority w:val="99"/>
    <w:unhideWhenUsed/>
    <w:rsid w:val="001362ED"/>
    <w:rPr>
      <w:color w:val="467886" w:themeColor="hyperlink"/>
      <w:u w:val="single"/>
    </w:rPr>
  </w:style>
  <w:style w:type="character" w:styleId="UnresolvedMention">
    <w:name w:val="Unresolved Mention"/>
    <w:basedOn w:val="DefaultParagraphFont"/>
    <w:uiPriority w:val="99"/>
    <w:semiHidden/>
    <w:unhideWhenUsed/>
    <w:rsid w:val="001362ED"/>
    <w:rPr>
      <w:color w:val="605E5C"/>
      <w:shd w:val="clear" w:color="auto" w:fill="E1DFDD"/>
    </w:rPr>
  </w:style>
  <w:style w:type="paragraph" w:styleId="NormalWeb">
    <w:name w:val="Normal (Web)"/>
    <w:basedOn w:val="Normal"/>
    <w:uiPriority w:val="99"/>
    <w:semiHidden/>
    <w:unhideWhenUsed/>
    <w:rsid w:val="003F765C"/>
    <w:rPr>
      <w:rFonts w:ascii="Times New Roman" w:hAnsi="Times New Roman" w:cs="Times New Roman"/>
    </w:rPr>
  </w:style>
  <w:style w:type="character" w:styleId="FollowedHyperlink">
    <w:name w:val="FollowedHyperlink"/>
    <w:basedOn w:val="DefaultParagraphFont"/>
    <w:uiPriority w:val="99"/>
    <w:semiHidden/>
    <w:unhideWhenUsed/>
    <w:rsid w:val="004776A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113">
      <w:bodyDiv w:val="1"/>
      <w:marLeft w:val="0"/>
      <w:marRight w:val="0"/>
      <w:marTop w:val="0"/>
      <w:marBottom w:val="0"/>
      <w:divBdr>
        <w:top w:val="none" w:sz="0" w:space="0" w:color="auto"/>
        <w:left w:val="none" w:sz="0" w:space="0" w:color="auto"/>
        <w:bottom w:val="none" w:sz="0" w:space="0" w:color="auto"/>
        <w:right w:val="none" w:sz="0" w:space="0" w:color="auto"/>
      </w:divBdr>
      <w:divsChild>
        <w:div w:id="1330711286">
          <w:marLeft w:val="0"/>
          <w:marRight w:val="0"/>
          <w:marTop w:val="0"/>
          <w:marBottom w:val="0"/>
          <w:divBdr>
            <w:top w:val="none" w:sz="0" w:space="0" w:color="auto"/>
            <w:left w:val="none" w:sz="0" w:space="0" w:color="auto"/>
            <w:bottom w:val="none" w:sz="0" w:space="0" w:color="auto"/>
            <w:right w:val="none" w:sz="0" w:space="0" w:color="auto"/>
          </w:divBdr>
          <w:divsChild>
            <w:div w:id="111632559">
              <w:marLeft w:val="0"/>
              <w:marRight w:val="0"/>
              <w:marTop w:val="0"/>
              <w:marBottom w:val="0"/>
              <w:divBdr>
                <w:top w:val="none" w:sz="0" w:space="0" w:color="auto"/>
                <w:left w:val="none" w:sz="0" w:space="0" w:color="auto"/>
                <w:bottom w:val="none" w:sz="0" w:space="0" w:color="auto"/>
                <w:right w:val="none" w:sz="0" w:space="0" w:color="auto"/>
              </w:divBdr>
              <w:divsChild>
                <w:div w:id="693338031">
                  <w:marLeft w:val="0"/>
                  <w:marRight w:val="0"/>
                  <w:marTop w:val="0"/>
                  <w:marBottom w:val="0"/>
                  <w:divBdr>
                    <w:top w:val="none" w:sz="0" w:space="0" w:color="auto"/>
                    <w:left w:val="none" w:sz="0" w:space="0" w:color="auto"/>
                    <w:bottom w:val="none" w:sz="0" w:space="0" w:color="auto"/>
                    <w:right w:val="none" w:sz="0" w:space="0" w:color="auto"/>
                  </w:divBdr>
                  <w:divsChild>
                    <w:div w:id="64547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22227">
          <w:marLeft w:val="0"/>
          <w:marRight w:val="0"/>
          <w:marTop w:val="0"/>
          <w:marBottom w:val="0"/>
          <w:divBdr>
            <w:top w:val="none" w:sz="0" w:space="0" w:color="auto"/>
            <w:left w:val="none" w:sz="0" w:space="0" w:color="auto"/>
            <w:bottom w:val="none" w:sz="0" w:space="0" w:color="auto"/>
            <w:right w:val="none" w:sz="0" w:space="0" w:color="auto"/>
          </w:divBdr>
          <w:divsChild>
            <w:div w:id="2034722355">
              <w:marLeft w:val="0"/>
              <w:marRight w:val="0"/>
              <w:marTop w:val="0"/>
              <w:marBottom w:val="0"/>
              <w:divBdr>
                <w:top w:val="none" w:sz="0" w:space="0" w:color="auto"/>
                <w:left w:val="none" w:sz="0" w:space="0" w:color="auto"/>
                <w:bottom w:val="none" w:sz="0" w:space="0" w:color="auto"/>
                <w:right w:val="none" w:sz="0" w:space="0" w:color="auto"/>
              </w:divBdr>
              <w:divsChild>
                <w:div w:id="1320767194">
                  <w:marLeft w:val="0"/>
                  <w:marRight w:val="0"/>
                  <w:marTop w:val="0"/>
                  <w:marBottom w:val="0"/>
                  <w:divBdr>
                    <w:top w:val="none" w:sz="0" w:space="0" w:color="auto"/>
                    <w:left w:val="none" w:sz="0" w:space="0" w:color="auto"/>
                    <w:bottom w:val="none" w:sz="0" w:space="0" w:color="auto"/>
                    <w:right w:val="none" w:sz="0" w:space="0" w:color="auto"/>
                  </w:divBdr>
                  <w:divsChild>
                    <w:div w:id="1472669831">
                      <w:marLeft w:val="0"/>
                      <w:marRight w:val="0"/>
                      <w:marTop w:val="0"/>
                      <w:marBottom w:val="0"/>
                      <w:divBdr>
                        <w:top w:val="none" w:sz="0" w:space="0" w:color="auto"/>
                        <w:left w:val="none" w:sz="0" w:space="0" w:color="auto"/>
                        <w:bottom w:val="none" w:sz="0" w:space="0" w:color="auto"/>
                        <w:right w:val="none" w:sz="0" w:space="0" w:color="auto"/>
                      </w:divBdr>
                      <w:divsChild>
                        <w:div w:id="1904220117">
                          <w:marLeft w:val="0"/>
                          <w:marRight w:val="0"/>
                          <w:marTop w:val="0"/>
                          <w:marBottom w:val="0"/>
                          <w:divBdr>
                            <w:top w:val="none" w:sz="0" w:space="0" w:color="auto"/>
                            <w:left w:val="none" w:sz="0" w:space="0" w:color="auto"/>
                            <w:bottom w:val="none" w:sz="0" w:space="0" w:color="auto"/>
                            <w:right w:val="none" w:sz="0" w:space="0" w:color="auto"/>
                          </w:divBdr>
                          <w:divsChild>
                            <w:div w:id="1650788495">
                              <w:marLeft w:val="0"/>
                              <w:marRight w:val="0"/>
                              <w:marTop w:val="0"/>
                              <w:marBottom w:val="0"/>
                              <w:divBdr>
                                <w:top w:val="none" w:sz="0" w:space="0" w:color="auto"/>
                                <w:left w:val="none" w:sz="0" w:space="0" w:color="auto"/>
                                <w:bottom w:val="none" w:sz="0" w:space="0" w:color="auto"/>
                                <w:right w:val="none" w:sz="0" w:space="0" w:color="auto"/>
                              </w:divBdr>
                              <w:divsChild>
                                <w:div w:id="55708519">
                                  <w:marLeft w:val="0"/>
                                  <w:marRight w:val="0"/>
                                  <w:marTop w:val="0"/>
                                  <w:marBottom w:val="0"/>
                                  <w:divBdr>
                                    <w:top w:val="none" w:sz="0" w:space="0" w:color="auto"/>
                                    <w:left w:val="none" w:sz="0" w:space="0" w:color="auto"/>
                                    <w:bottom w:val="none" w:sz="0" w:space="0" w:color="auto"/>
                                    <w:right w:val="none" w:sz="0" w:space="0" w:color="auto"/>
                                  </w:divBdr>
                                </w:div>
                                <w:div w:id="1955669835">
                                  <w:marLeft w:val="0"/>
                                  <w:marRight w:val="0"/>
                                  <w:marTop w:val="0"/>
                                  <w:marBottom w:val="0"/>
                                  <w:divBdr>
                                    <w:top w:val="none" w:sz="0" w:space="0" w:color="auto"/>
                                    <w:left w:val="none" w:sz="0" w:space="0" w:color="auto"/>
                                    <w:bottom w:val="none" w:sz="0" w:space="0" w:color="auto"/>
                                    <w:right w:val="none" w:sz="0" w:space="0" w:color="auto"/>
                                  </w:divBdr>
                                </w:div>
                                <w:div w:id="105856212">
                                  <w:marLeft w:val="0"/>
                                  <w:marRight w:val="0"/>
                                  <w:marTop w:val="0"/>
                                  <w:marBottom w:val="0"/>
                                  <w:divBdr>
                                    <w:top w:val="none" w:sz="0" w:space="0" w:color="auto"/>
                                    <w:left w:val="none" w:sz="0" w:space="0" w:color="auto"/>
                                    <w:bottom w:val="none" w:sz="0" w:space="0" w:color="auto"/>
                                    <w:right w:val="none" w:sz="0" w:space="0" w:color="auto"/>
                                  </w:divBdr>
                                </w:div>
                                <w:div w:id="94018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8786">
      <w:bodyDiv w:val="1"/>
      <w:marLeft w:val="0"/>
      <w:marRight w:val="0"/>
      <w:marTop w:val="0"/>
      <w:marBottom w:val="0"/>
      <w:divBdr>
        <w:top w:val="none" w:sz="0" w:space="0" w:color="auto"/>
        <w:left w:val="none" w:sz="0" w:space="0" w:color="auto"/>
        <w:bottom w:val="none" w:sz="0" w:space="0" w:color="auto"/>
        <w:right w:val="none" w:sz="0" w:space="0" w:color="auto"/>
      </w:divBdr>
    </w:div>
    <w:div w:id="459305598">
      <w:bodyDiv w:val="1"/>
      <w:marLeft w:val="0"/>
      <w:marRight w:val="0"/>
      <w:marTop w:val="0"/>
      <w:marBottom w:val="0"/>
      <w:divBdr>
        <w:top w:val="none" w:sz="0" w:space="0" w:color="auto"/>
        <w:left w:val="none" w:sz="0" w:space="0" w:color="auto"/>
        <w:bottom w:val="none" w:sz="0" w:space="0" w:color="auto"/>
        <w:right w:val="none" w:sz="0" w:space="0" w:color="auto"/>
      </w:divBdr>
      <w:divsChild>
        <w:div w:id="1132790677">
          <w:marLeft w:val="0"/>
          <w:marRight w:val="0"/>
          <w:marTop w:val="0"/>
          <w:marBottom w:val="0"/>
          <w:divBdr>
            <w:top w:val="none" w:sz="0" w:space="0" w:color="auto"/>
            <w:left w:val="none" w:sz="0" w:space="0" w:color="auto"/>
            <w:bottom w:val="none" w:sz="0" w:space="0" w:color="auto"/>
            <w:right w:val="none" w:sz="0" w:space="0" w:color="auto"/>
          </w:divBdr>
          <w:divsChild>
            <w:div w:id="982195971">
              <w:marLeft w:val="0"/>
              <w:marRight w:val="0"/>
              <w:marTop w:val="0"/>
              <w:marBottom w:val="0"/>
              <w:divBdr>
                <w:top w:val="none" w:sz="0" w:space="0" w:color="auto"/>
                <w:left w:val="none" w:sz="0" w:space="0" w:color="auto"/>
                <w:bottom w:val="none" w:sz="0" w:space="0" w:color="auto"/>
                <w:right w:val="none" w:sz="0" w:space="0" w:color="auto"/>
              </w:divBdr>
              <w:divsChild>
                <w:div w:id="114755219">
                  <w:marLeft w:val="0"/>
                  <w:marRight w:val="0"/>
                  <w:marTop w:val="0"/>
                  <w:marBottom w:val="0"/>
                  <w:divBdr>
                    <w:top w:val="none" w:sz="0" w:space="0" w:color="auto"/>
                    <w:left w:val="none" w:sz="0" w:space="0" w:color="auto"/>
                    <w:bottom w:val="none" w:sz="0" w:space="0" w:color="auto"/>
                    <w:right w:val="none" w:sz="0" w:space="0" w:color="auto"/>
                  </w:divBdr>
                  <w:divsChild>
                    <w:div w:id="201545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714071">
          <w:marLeft w:val="0"/>
          <w:marRight w:val="0"/>
          <w:marTop w:val="0"/>
          <w:marBottom w:val="0"/>
          <w:divBdr>
            <w:top w:val="none" w:sz="0" w:space="0" w:color="auto"/>
            <w:left w:val="none" w:sz="0" w:space="0" w:color="auto"/>
            <w:bottom w:val="none" w:sz="0" w:space="0" w:color="auto"/>
            <w:right w:val="none" w:sz="0" w:space="0" w:color="auto"/>
          </w:divBdr>
          <w:divsChild>
            <w:div w:id="1222905953">
              <w:marLeft w:val="0"/>
              <w:marRight w:val="0"/>
              <w:marTop w:val="0"/>
              <w:marBottom w:val="0"/>
              <w:divBdr>
                <w:top w:val="none" w:sz="0" w:space="0" w:color="auto"/>
                <w:left w:val="none" w:sz="0" w:space="0" w:color="auto"/>
                <w:bottom w:val="none" w:sz="0" w:space="0" w:color="auto"/>
                <w:right w:val="none" w:sz="0" w:space="0" w:color="auto"/>
              </w:divBdr>
              <w:divsChild>
                <w:div w:id="1904363483">
                  <w:marLeft w:val="0"/>
                  <w:marRight w:val="0"/>
                  <w:marTop w:val="0"/>
                  <w:marBottom w:val="0"/>
                  <w:divBdr>
                    <w:top w:val="none" w:sz="0" w:space="0" w:color="auto"/>
                    <w:left w:val="none" w:sz="0" w:space="0" w:color="auto"/>
                    <w:bottom w:val="none" w:sz="0" w:space="0" w:color="auto"/>
                    <w:right w:val="none" w:sz="0" w:space="0" w:color="auto"/>
                  </w:divBdr>
                  <w:divsChild>
                    <w:div w:id="1727295599">
                      <w:marLeft w:val="0"/>
                      <w:marRight w:val="0"/>
                      <w:marTop w:val="0"/>
                      <w:marBottom w:val="0"/>
                      <w:divBdr>
                        <w:top w:val="none" w:sz="0" w:space="0" w:color="auto"/>
                        <w:left w:val="none" w:sz="0" w:space="0" w:color="auto"/>
                        <w:bottom w:val="none" w:sz="0" w:space="0" w:color="auto"/>
                        <w:right w:val="none" w:sz="0" w:space="0" w:color="auto"/>
                      </w:divBdr>
                      <w:divsChild>
                        <w:div w:id="1503278793">
                          <w:marLeft w:val="0"/>
                          <w:marRight w:val="0"/>
                          <w:marTop w:val="0"/>
                          <w:marBottom w:val="0"/>
                          <w:divBdr>
                            <w:top w:val="none" w:sz="0" w:space="0" w:color="auto"/>
                            <w:left w:val="none" w:sz="0" w:space="0" w:color="auto"/>
                            <w:bottom w:val="none" w:sz="0" w:space="0" w:color="auto"/>
                            <w:right w:val="none" w:sz="0" w:space="0" w:color="auto"/>
                          </w:divBdr>
                          <w:divsChild>
                            <w:div w:id="276910335">
                              <w:marLeft w:val="0"/>
                              <w:marRight w:val="0"/>
                              <w:marTop w:val="0"/>
                              <w:marBottom w:val="0"/>
                              <w:divBdr>
                                <w:top w:val="none" w:sz="0" w:space="0" w:color="auto"/>
                                <w:left w:val="none" w:sz="0" w:space="0" w:color="auto"/>
                                <w:bottom w:val="none" w:sz="0" w:space="0" w:color="auto"/>
                                <w:right w:val="none" w:sz="0" w:space="0" w:color="auto"/>
                              </w:divBdr>
                              <w:divsChild>
                                <w:div w:id="767047120">
                                  <w:marLeft w:val="0"/>
                                  <w:marRight w:val="0"/>
                                  <w:marTop w:val="0"/>
                                  <w:marBottom w:val="0"/>
                                  <w:divBdr>
                                    <w:top w:val="none" w:sz="0" w:space="0" w:color="auto"/>
                                    <w:left w:val="none" w:sz="0" w:space="0" w:color="auto"/>
                                    <w:bottom w:val="none" w:sz="0" w:space="0" w:color="auto"/>
                                    <w:right w:val="none" w:sz="0" w:space="0" w:color="auto"/>
                                  </w:divBdr>
                                </w:div>
                                <w:div w:id="24449588">
                                  <w:marLeft w:val="0"/>
                                  <w:marRight w:val="0"/>
                                  <w:marTop w:val="0"/>
                                  <w:marBottom w:val="0"/>
                                  <w:divBdr>
                                    <w:top w:val="none" w:sz="0" w:space="0" w:color="auto"/>
                                    <w:left w:val="none" w:sz="0" w:space="0" w:color="auto"/>
                                    <w:bottom w:val="none" w:sz="0" w:space="0" w:color="auto"/>
                                    <w:right w:val="none" w:sz="0" w:space="0" w:color="auto"/>
                                  </w:divBdr>
                                </w:div>
                                <w:div w:id="1950356614">
                                  <w:marLeft w:val="0"/>
                                  <w:marRight w:val="0"/>
                                  <w:marTop w:val="0"/>
                                  <w:marBottom w:val="0"/>
                                  <w:divBdr>
                                    <w:top w:val="none" w:sz="0" w:space="0" w:color="auto"/>
                                    <w:left w:val="none" w:sz="0" w:space="0" w:color="auto"/>
                                    <w:bottom w:val="none" w:sz="0" w:space="0" w:color="auto"/>
                                    <w:right w:val="none" w:sz="0" w:space="0" w:color="auto"/>
                                  </w:divBdr>
                                </w:div>
                                <w:div w:id="191616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7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78673">
      <w:bodyDiv w:val="1"/>
      <w:marLeft w:val="0"/>
      <w:marRight w:val="0"/>
      <w:marTop w:val="0"/>
      <w:marBottom w:val="0"/>
      <w:divBdr>
        <w:top w:val="none" w:sz="0" w:space="0" w:color="auto"/>
        <w:left w:val="none" w:sz="0" w:space="0" w:color="auto"/>
        <w:bottom w:val="none" w:sz="0" w:space="0" w:color="auto"/>
        <w:right w:val="none" w:sz="0" w:space="0" w:color="auto"/>
      </w:divBdr>
      <w:divsChild>
        <w:div w:id="871309623">
          <w:marLeft w:val="0"/>
          <w:marRight w:val="642"/>
          <w:marTop w:val="0"/>
          <w:marBottom w:val="0"/>
          <w:divBdr>
            <w:top w:val="none" w:sz="0" w:space="0" w:color="auto"/>
            <w:left w:val="none" w:sz="0" w:space="0" w:color="auto"/>
            <w:bottom w:val="none" w:sz="0" w:space="0" w:color="auto"/>
            <w:right w:val="none" w:sz="0" w:space="0" w:color="auto"/>
          </w:divBdr>
          <w:divsChild>
            <w:div w:id="534194337">
              <w:marLeft w:val="0"/>
              <w:marRight w:val="0"/>
              <w:marTop w:val="0"/>
              <w:marBottom w:val="0"/>
              <w:divBdr>
                <w:top w:val="none" w:sz="0" w:space="0" w:color="auto"/>
                <w:left w:val="none" w:sz="0" w:space="0" w:color="auto"/>
                <w:bottom w:val="none" w:sz="0" w:space="0" w:color="auto"/>
                <w:right w:val="none" w:sz="0" w:space="0" w:color="auto"/>
              </w:divBdr>
            </w:div>
          </w:divsChild>
        </w:div>
        <w:div w:id="1854342169">
          <w:marLeft w:val="0"/>
          <w:marRight w:val="0"/>
          <w:marTop w:val="0"/>
          <w:marBottom w:val="0"/>
          <w:divBdr>
            <w:top w:val="none" w:sz="0" w:space="0" w:color="auto"/>
            <w:left w:val="none" w:sz="0" w:space="0" w:color="auto"/>
            <w:bottom w:val="none" w:sz="0" w:space="0" w:color="auto"/>
            <w:right w:val="none" w:sz="0" w:space="0" w:color="auto"/>
          </w:divBdr>
          <w:divsChild>
            <w:div w:id="152655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042912">
      <w:bodyDiv w:val="1"/>
      <w:marLeft w:val="0"/>
      <w:marRight w:val="0"/>
      <w:marTop w:val="0"/>
      <w:marBottom w:val="0"/>
      <w:divBdr>
        <w:top w:val="none" w:sz="0" w:space="0" w:color="auto"/>
        <w:left w:val="none" w:sz="0" w:space="0" w:color="auto"/>
        <w:bottom w:val="none" w:sz="0" w:space="0" w:color="auto"/>
        <w:right w:val="none" w:sz="0" w:space="0" w:color="auto"/>
      </w:divBdr>
    </w:div>
    <w:div w:id="841627399">
      <w:bodyDiv w:val="1"/>
      <w:marLeft w:val="0"/>
      <w:marRight w:val="0"/>
      <w:marTop w:val="0"/>
      <w:marBottom w:val="0"/>
      <w:divBdr>
        <w:top w:val="none" w:sz="0" w:space="0" w:color="auto"/>
        <w:left w:val="none" w:sz="0" w:space="0" w:color="auto"/>
        <w:bottom w:val="none" w:sz="0" w:space="0" w:color="auto"/>
        <w:right w:val="none" w:sz="0" w:space="0" w:color="auto"/>
      </w:divBdr>
      <w:divsChild>
        <w:div w:id="334696701">
          <w:marLeft w:val="0"/>
          <w:marRight w:val="642"/>
          <w:marTop w:val="0"/>
          <w:marBottom w:val="0"/>
          <w:divBdr>
            <w:top w:val="none" w:sz="0" w:space="0" w:color="auto"/>
            <w:left w:val="none" w:sz="0" w:space="0" w:color="auto"/>
            <w:bottom w:val="none" w:sz="0" w:space="0" w:color="auto"/>
            <w:right w:val="none" w:sz="0" w:space="0" w:color="auto"/>
          </w:divBdr>
          <w:divsChild>
            <w:div w:id="437064639">
              <w:marLeft w:val="0"/>
              <w:marRight w:val="0"/>
              <w:marTop w:val="0"/>
              <w:marBottom w:val="0"/>
              <w:divBdr>
                <w:top w:val="none" w:sz="0" w:space="0" w:color="auto"/>
                <w:left w:val="none" w:sz="0" w:space="0" w:color="auto"/>
                <w:bottom w:val="none" w:sz="0" w:space="0" w:color="auto"/>
                <w:right w:val="none" w:sz="0" w:space="0" w:color="auto"/>
              </w:divBdr>
            </w:div>
          </w:divsChild>
        </w:div>
        <w:div w:id="274365844">
          <w:marLeft w:val="0"/>
          <w:marRight w:val="0"/>
          <w:marTop w:val="0"/>
          <w:marBottom w:val="0"/>
          <w:divBdr>
            <w:top w:val="none" w:sz="0" w:space="0" w:color="auto"/>
            <w:left w:val="none" w:sz="0" w:space="0" w:color="auto"/>
            <w:bottom w:val="none" w:sz="0" w:space="0" w:color="auto"/>
            <w:right w:val="none" w:sz="0" w:space="0" w:color="auto"/>
          </w:divBdr>
          <w:divsChild>
            <w:div w:id="9107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81598">
      <w:bodyDiv w:val="1"/>
      <w:marLeft w:val="0"/>
      <w:marRight w:val="0"/>
      <w:marTop w:val="0"/>
      <w:marBottom w:val="0"/>
      <w:divBdr>
        <w:top w:val="none" w:sz="0" w:space="0" w:color="auto"/>
        <w:left w:val="none" w:sz="0" w:space="0" w:color="auto"/>
        <w:bottom w:val="none" w:sz="0" w:space="0" w:color="auto"/>
        <w:right w:val="none" w:sz="0" w:space="0" w:color="auto"/>
      </w:divBdr>
    </w:div>
    <w:div w:id="1244140576">
      <w:bodyDiv w:val="1"/>
      <w:marLeft w:val="0"/>
      <w:marRight w:val="0"/>
      <w:marTop w:val="0"/>
      <w:marBottom w:val="0"/>
      <w:divBdr>
        <w:top w:val="none" w:sz="0" w:space="0" w:color="auto"/>
        <w:left w:val="none" w:sz="0" w:space="0" w:color="auto"/>
        <w:bottom w:val="none" w:sz="0" w:space="0" w:color="auto"/>
        <w:right w:val="none" w:sz="0" w:space="0" w:color="auto"/>
      </w:divBdr>
    </w:div>
    <w:div w:id="1562332048">
      <w:bodyDiv w:val="1"/>
      <w:marLeft w:val="0"/>
      <w:marRight w:val="0"/>
      <w:marTop w:val="0"/>
      <w:marBottom w:val="0"/>
      <w:divBdr>
        <w:top w:val="none" w:sz="0" w:space="0" w:color="auto"/>
        <w:left w:val="none" w:sz="0" w:space="0" w:color="auto"/>
        <w:bottom w:val="none" w:sz="0" w:space="0" w:color="auto"/>
        <w:right w:val="none" w:sz="0" w:space="0" w:color="auto"/>
      </w:divBdr>
    </w:div>
    <w:div w:id="1853563304">
      <w:bodyDiv w:val="1"/>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sChild>
            <w:div w:id="498664609">
              <w:marLeft w:val="0"/>
              <w:marRight w:val="0"/>
              <w:marTop w:val="0"/>
              <w:marBottom w:val="0"/>
              <w:divBdr>
                <w:top w:val="none" w:sz="0" w:space="0" w:color="auto"/>
                <w:left w:val="none" w:sz="0" w:space="0" w:color="auto"/>
                <w:bottom w:val="none" w:sz="0" w:space="0" w:color="auto"/>
                <w:right w:val="none" w:sz="0" w:space="0" w:color="auto"/>
              </w:divBdr>
              <w:divsChild>
                <w:div w:id="1000279345">
                  <w:marLeft w:val="0"/>
                  <w:marRight w:val="0"/>
                  <w:marTop w:val="0"/>
                  <w:marBottom w:val="0"/>
                  <w:divBdr>
                    <w:top w:val="none" w:sz="0" w:space="0" w:color="auto"/>
                    <w:left w:val="none" w:sz="0" w:space="0" w:color="auto"/>
                    <w:bottom w:val="none" w:sz="0" w:space="0" w:color="auto"/>
                    <w:right w:val="none" w:sz="0" w:space="0" w:color="auto"/>
                  </w:divBdr>
                  <w:divsChild>
                    <w:div w:id="38313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741809">
          <w:marLeft w:val="0"/>
          <w:marRight w:val="0"/>
          <w:marTop w:val="0"/>
          <w:marBottom w:val="0"/>
          <w:divBdr>
            <w:top w:val="none" w:sz="0" w:space="0" w:color="auto"/>
            <w:left w:val="none" w:sz="0" w:space="0" w:color="auto"/>
            <w:bottom w:val="none" w:sz="0" w:space="0" w:color="auto"/>
            <w:right w:val="none" w:sz="0" w:space="0" w:color="auto"/>
          </w:divBdr>
          <w:divsChild>
            <w:div w:id="778913890">
              <w:marLeft w:val="0"/>
              <w:marRight w:val="0"/>
              <w:marTop w:val="0"/>
              <w:marBottom w:val="0"/>
              <w:divBdr>
                <w:top w:val="none" w:sz="0" w:space="0" w:color="auto"/>
                <w:left w:val="none" w:sz="0" w:space="0" w:color="auto"/>
                <w:bottom w:val="none" w:sz="0" w:space="0" w:color="auto"/>
                <w:right w:val="none" w:sz="0" w:space="0" w:color="auto"/>
              </w:divBdr>
              <w:divsChild>
                <w:div w:id="1045329202">
                  <w:marLeft w:val="0"/>
                  <w:marRight w:val="0"/>
                  <w:marTop w:val="0"/>
                  <w:marBottom w:val="0"/>
                  <w:divBdr>
                    <w:top w:val="none" w:sz="0" w:space="0" w:color="auto"/>
                    <w:left w:val="none" w:sz="0" w:space="0" w:color="auto"/>
                    <w:bottom w:val="none" w:sz="0" w:space="0" w:color="auto"/>
                    <w:right w:val="none" w:sz="0" w:space="0" w:color="auto"/>
                  </w:divBdr>
                  <w:divsChild>
                    <w:div w:id="306400176">
                      <w:marLeft w:val="0"/>
                      <w:marRight w:val="0"/>
                      <w:marTop w:val="0"/>
                      <w:marBottom w:val="0"/>
                      <w:divBdr>
                        <w:top w:val="none" w:sz="0" w:space="0" w:color="auto"/>
                        <w:left w:val="none" w:sz="0" w:space="0" w:color="auto"/>
                        <w:bottom w:val="none" w:sz="0" w:space="0" w:color="auto"/>
                        <w:right w:val="none" w:sz="0" w:space="0" w:color="auto"/>
                      </w:divBdr>
                      <w:divsChild>
                        <w:div w:id="179837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147326">
      <w:bodyDiv w:val="1"/>
      <w:marLeft w:val="0"/>
      <w:marRight w:val="0"/>
      <w:marTop w:val="0"/>
      <w:marBottom w:val="0"/>
      <w:divBdr>
        <w:top w:val="none" w:sz="0" w:space="0" w:color="auto"/>
        <w:left w:val="none" w:sz="0" w:space="0" w:color="auto"/>
        <w:bottom w:val="none" w:sz="0" w:space="0" w:color="auto"/>
        <w:right w:val="none" w:sz="0" w:space="0" w:color="auto"/>
      </w:divBdr>
      <w:divsChild>
        <w:div w:id="341056982">
          <w:marLeft w:val="0"/>
          <w:marRight w:val="0"/>
          <w:marTop w:val="0"/>
          <w:marBottom w:val="0"/>
          <w:divBdr>
            <w:top w:val="none" w:sz="0" w:space="0" w:color="auto"/>
            <w:left w:val="none" w:sz="0" w:space="0" w:color="auto"/>
            <w:bottom w:val="none" w:sz="0" w:space="0" w:color="auto"/>
            <w:right w:val="none" w:sz="0" w:space="0" w:color="auto"/>
          </w:divBdr>
          <w:divsChild>
            <w:div w:id="1819569167">
              <w:marLeft w:val="0"/>
              <w:marRight w:val="0"/>
              <w:marTop w:val="0"/>
              <w:marBottom w:val="0"/>
              <w:divBdr>
                <w:top w:val="none" w:sz="0" w:space="0" w:color="auto"/>
                <w:left w:val="none" w:sz="0" w:space="0" w:color="auto"/>
                <w:bottom w:val="none" w:sz="0" w:space="0" w:color="auto"/>
                <w:right w:val="none" w:sz="0" w:space="0" w:color="auto"/>
              </w:divBdr>
              <w:divsChild>
                <w:div w:id="664430278">
                  <w:marLeft w:val="0"/>
                  <w:marRight w:val="0"/>
                  <w:marTop w:val="0"/>
                  <w:marBottom w:val="0"/>
                  <w:divBdr>
                    <w:top w:val="none" w:sz="0" w:space="0" w:color="auto"/>
                    <w:left w:val="none" w:sz="0" w:space="0" w:color="auto"/>
                    <w:bottom w:val="none" w:sz="0" w:space="0" w:color="auto"/>
                    <w:right w:val="none" w:sz="0" w:space="0" w:color="auto"/>
                  </w:divBdr>
                  <w:divsChild>
                    <w:div w:id="21732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203327">
          <w:marLeft w:val="0"/>
          <w:marRight w:val="0"/>
          <w:marTop w:val="0"/>
          <w:marBottom w:val="0"/>
          <w:divBdr>
            <w:top w:val="none" w:sz="0" w:space="0" w:color="auto"/>
            <w:left w:val="none" w:sz="0" w:space="0" w:color="auto"/>
            <w:bottom w:val="none" w:sz="0" w:space="0" w:color="auto"/>
            <w:right w:val="none" w:sz="0" w:space="0" w:color="auto"/>
          </w:divBdr>
          <w:divsChild>
            <w:div w:id="1789816388">
              <w:marLeft w:val="0"/>
              <w:marRight w:val="0"/>
              <w:marTop w:val="0"/>
              <w:marBottom w:val="0"/>
              <w:divBdr>
                <w:top w:val="none" w:sz="0" w:space="0" w:color="auto"/>
                <w:left w:val="none" w:sz="0" w:space="0" w:color="auto"/>
                <w:bottom w:val="none" w:sz="0" w:space="0" w:color="auto"/>
                <w:right w:val="none" w:sz="0" w:space="0" w:color="auto"/>
              </w:divBdr>
              <w:divsChild>
                <w:div w:id="455375333">
                  <w:marLeft w:val="0"/>
                  <w:marRight w:val="0"/>
                  <w:marTop w:val="0"/>
                  <w:marBottom w:val="0"/>
                  <w:divBdr>
                    <w:top w:val="none" w:sz="0" w:space="0" w:color="auto"/>
                    <w:left w:val="none" w:sz="0" w:space="0" w:color="auto"/>
                    <w:bottom w:val="none" w:sz="0" w:space="0" w:color="auto"/>
                    <w:right w:val="none" w:sz="0" w:space="0" w:color="auto"/>
                  </w:divBdr>
                  <w:divsChild>
                    <w:div w:id="925379337">
                      <w:marLeft w:val="0"/>
                      <w:marRight w:val="0"/>
                      <w:marTop w:val="0"/>
                      <w:marBottom w:val="0"/>
                      <w:divBdr>
                        <w:top w:val="none" w:sz="0" w:space="0" w:color="auto"/>
                        <w:left w:val="none" w:sz="0" w:space="0" w:color="auto"/>
                        <w:bottom w:val="none" w:sz="0" w:space="0" w:color="auto"/>
                        <w:right w:val="none" w:sz="0" w:space="0" w:color="auto"/>
                      </w:divBdr>
                      <w:divsChild>
                        <w:div w:id="117364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400352">
      <w:bodyDiv w:val="1"/>
      <w:marLeft w:val="0"/>
      <w:marRight w:val="0"/>
      <w:marTop w:val="0"/>
      <w:marBottom w:val="0"/>
      <w:divBdr>
        <w:top w:val="none" w:sz="0" w:space="0" w:color="auto"/>
        <w:left w:val="none" w:sz="0" w:space="0" w:color="auto"/>
        <w:bottom w:val="none" w:sz="0" w:space="0" w:color="auto"/>
        <w:right w:val="none" w:sz="0" w:space="0" w:color="auto"/>
      </w:divBdr>
    </w:div>
    <w:div w:id="201858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sv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60d77841-15d5-4a26-ad01-8b4e37bf06e8"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8E610F61D214428CE0254DFB93255B" ma:contentTypeVersion="13" ma:contentTypeDescription="Create a new document." ma:contentTypeScope="" ma:versionID="6261e214c0c825e0ed9ad78723ac3737">
  <xsd:schema xmlns:xsd="http://www.w3.org/2001/XMLSchema" xmlns:xs="http://www.w3.org/2001/XMLSchema" xmlns:p="http://schemas.microsoft.com/office/2006/metadata/properties" xmlns:ns1="http://schemas.microsoft.com/sharepoint/v3" xmlns:ns3="60d77841-15d5-4a26-ad01-8b4e37bf06e8" xmlns:ns4="5a8e20b3-791f-46c7-91a2-c3794c7cf808" targetNamespace="http://schemas.microsoft.com/office/2006/metadata/properties" ma:root="true" ma:fieldsID="38b02194fb3b288a12d559c8c92fa111" ns1:_="" ns3:_="" ns4:_="">
    <xsd:import namespace="http://schemas.microsoft.com/sharepoint/v3"/>
    <xsd:import namespace="60d77841-15d5-4a26-ad01-8b4e37bf06e8"/>
    <xsd:import namespace="5a8e20b3-791f-46c7-91a2-c3794c7cf808"/>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d77841-15d5-4a26-ad01-8b4e37bf0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8e20b3-791f-46c7-91a2-c3794c7cf80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107FAC-9E10-4016-9FD9-C0B517C8E424}">
  <ds:schemaRefs>
    <ds:schemaRef ds:uri="http://schemas.microsoft.com/office/2006/metadata/properties"/>
    <ds:schemaRef ds:uri="http://schemas.microsoft.com/office/infopath/2007/PartnerControls"/>
    <ds:schemaRef ds:uri="http://schemas.microsoft.com/sharepoint/v3"/>
    <ds:schemaRef ds:uri="60d77841-15d5-4a26-ad01-8b4e37bf06e8"/>
  </ds:schemaRefs>
</ds:datastoreItem>
</file>

<file path=customXml/itemProps2.xml><?xml version="1.0" encoding="utf-8"?>
<ds:datastoreItem xmlns:ds="http://schemas.openxmlformats.org/officeDocument/2006/customXml" ds:itemID="{F95E481F-F123-4C52-9E85-F72D76BF67B6}">
  <ds:schemaRefs>
    <ds:schemaRef ds:uri="http://schemas.microsoft.com/sharepoint/v3/contenttype/forms"/>
  </ds:schemaRefs>
</ds:datastoreItem>
</file>

<file path=customXml/itemProps3.xml><?xml version="1.0" encoding="utf-8"?>
<ds:datastoreItem xmlns:ds="http://schemas.openxmlformats.org/officeDocument/2006/customXml" ds:itemID="{1DD802B7-F21E-4E9B-B73B-70EEDB84F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d77841-15d5-4a26-ad01-8b4e37bf06e8"/>
    <ds:schemaRef ds:uri="5a8e20b3-791f-46c7-91a2-c3794c7cf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PANNETT, Caroline (NHS HERTFORDSHIRE AND WEST ESSEX ICB - 07H)</dc:creator>
  <cp:keywords/>
  <dc:description/>
  <cp:lastModifiedBy>Katy Morson</cp:lastModifiedBy>
  <cp:revision>2</cp:revision>
  <dcterms:created xsi:type="dcterms:W3CDTF">2025-02-17T13:22:00Z</dcterms:created>
  <dcterms:modified xsi:type="dcterms:W3CDTF">2025-02-17T13:22:00Z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0x0101008D8E610F61D214428CE0254DFB93255B</vt:lpwstr>
  </property>
</Properties>
</file>